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E6" w:rsidRPr="007C5B3E" w:rsidRDefault="00C068E6" w:rsidP="00046241">
      <w:pPr>
        <w:rPr>
          <w:rFonts w:ascii="Arial" w:hAnsi="Arial" w:cs="Arial"/>
          <w:sz w:val="28"/>
          <w:szCs w:val="28"/>
        </w:rPr>
      </w:pPr>
      <w:r w:rsidRPr="007C5B3E">
        <w:rPr>
          <w:rFonts w:ascii="Arial" w:hAnsi="Arial" w:cs="Arial"/>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14400" cy="819150"/>
            <wp:effectExtent l="0" t="0" r="0" b="0"/>
            <wp:wrapNone/>
            <wp:docPr id="1" name="Picture 1" descr="C:\Users\lmmaas\Desktop\No1_SBCC_SantaBarbar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maas\Desktop\No1_SBCC_SantaBarbaraCC.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819150"/>
                    </a:xfrm>
                    <a:prstGeom prst="rect">
                      <a:avLst/>
                    </a:prstGeom>
                    <a:noFill/>
                    <a:ln>
                      <a:noFill/>
                    </a:ln>
                  </pic:spPr>
                </pic:pic>
              </a:graphicData>
            </a:graphic>
          </wp:anchor>
        </w:drawing>
      </w:r>
      <w:r w:rsidR="00557AA4">
        <w:rPr>
          <w:rFonts w:ascii="Arial" w:hAnsi="Arial" w:cs="Arial"/>
          <w:sz w:val="28"/>
          <w:szCs w:val="28"/>
        </w:rPr>
        <w:t xml:space="preserve">                        </w:t>
      </w:r>
      <w:r w:rsidRPr="007C5B3E">
        <w:rPr>
          <w:rFonts w:ascii="Arial" w:hAnsi="Arial" w:cs="Arial"/>
          <w:sz w:val="28"/>
          <w:szCs w:val="28"/>
        </w:rPr>
        <w:t>SANTA BARBARA CITY COLLEGE</w:t>
      </w:r>
    </w:p>
    <w:p w:rsidR="00C068E6" w:rsidRPr="007C5B3E" w:rsidRDefault="00046241" w:rsidP="00046241">
      <w:pPr>
        <w:rPr>
          <w:rFonts w:ascii="Arial" w:hAnsi="Arial" w:cs="Arial"/>
          <w:sz w:val="28"/>
          <w:szCs w:val="28"/>
        </w:rPr>
      </w:pPr>
      <w:r>
        <w:rPr>
          <w:rFonts w:ascii="Arial" w:hAnsi="Arial" w:cs="Arial"/>
          <w:sz w:val="28"/>
          <w:szCs w:val="28"/>
        </w:rPr>
        <w:t xml:space="preserve">                        STUDENT FINANCE OFFICE, </w:t>
      </w:r>
      <w:r w:rsidR="00C068E6" w:rsidRPr="007C5B3E">
        <w:rPr>
          <w:rFonts w:ascii="Arial" w:hAnsi="Arial" w:cs="Arial"/>
          <w:sz w:val="28"/>
          <w:szCs w:val="28"/>
        </w:rPr>
        <w:t>FISCAL SERVICES</w:t>
      </w:r>
    </w:p>
    <w:p w:rsidR="00C068E6" w:rsidRPr="007C5B3E" w:rsidRDefault="00C068E6" w:rsidP="00C068E6">
      <w:pPr>
        <w:rPr>
          <w:rFonts w:ascii="Arial" w:hAnsi="Arial" w:cs="Arial"/>
          <w:sz w:val="28"/>
          <w:szCs w:val="28"/>
        </w:rPr>
      </w:pPr>
    </w:p>
    <w:p w:rsidR="00C068E6" w:rsidRDefault="0021630A" w:rsidP="0021630A">
      <w:pPr>
        <w:pBdr>
          <w:bottom w:val="single" w:sz="12" w:space="1" w:color="auto"/>
        </w:pBdr>
        <w:jc w:val="right"/>
        <w:rPr>
          <w:rFonts w:ascii="Arial" w:hAnsi="Arial" w:cs="Arial"/>
          <w:b/>
          <w:sz w:val="28"/>
          <w:szCs w:val="28"/>
        </w:rPr>
      </w:pPr>
      <w:r w:rsidRPr="0021630A">
        <w:rPr>
          <w:rFonts w:ascii="Arial" w:hAnsi="Arial" w:cs="Arial"/>
          <w:b/>
          <w:sz w:val="24"/>
          <w:szCs w:val="24"/>
        </w:rPr>
        <w:t>Trust</w:t>
      </w:r>
      <w:r w:rsidR="00557AA4">
        <w:rPr>
          <w:rFonts w:ascii="Arial" w:hAnsi="Arial" w:cs="Arial"/>
          <w:b/>
          <w:sz w:val="24"/>
          <w:szCs w:val="24"/>
        </w:rPr>
        <w:t xml:space="preserve"> </w:t>
      </w:r>
      <w:r w:rsidR="00046241">
        <w:rPr>
          <w:rFonts w:ascii="Arial" w:hAnsi="Arial" w:cs="Arial"/>
          <w:b/>
          <w:sz w:val="24"/>
          <w:szCs w:val="24"/>
        </w:rPr>
        <w:t xml:space="preserve">&amp; Auxiliary </w:t>
      </w:r>
      <w:r w:rsidRPr="0021630A">
        <w:rPr>
          <w:rFonts w:ascii="Arial" w:hAnsi="Arial" w:cs="Arial"/>
          <w:b/>
          <w:sz w:val="24"/>
          <w:szCs w:val="24"/>
        </w:rPr>
        <w:t>Funds Establishment &amp; Management</w:t>
      </w:r>
      <w:r w:rsidR="00557AA4">
        <w:rPr>
          <w:rFonts w:ascii="Arial" w:hAnsi="Arial" w:cs="Arial"/>
          <w:b/>
          <w:sz w:val="24"/>
          <w:szCs w:val="24"/>
        </w:rPr>
        <w:t xml:space="preserve"> </w:t>
      </w:r>
      <w:r w:rsidRPr="0021630A">
        <w:rPr>
          <w:rFonts w:ascii="Arial" w:hAnsi="Arial" w:cs="Arial"/>
          <w:b/>
          <w:sz w:val="24"/>
          <w:szCs w:val="24"/>
        </w:rPr>
        <w:t>Guidelines</w:t>
      </w:r>
    </w:p>
    <w:p w:rsidR="00C068E6" w:rsidRDefault="00C068E6" w:rsidP="00C068E6"/>
    <w:p w:rsidR="0021630A" w:rsidRDefault="004D3407" w:rsidP="0021630A">
      <w:pPr>
        <w:pStyle w:val="NormalWeb"/>
        <w:spacing w:before="0" w:beforeAutospacing="0" w:after="0" w:afterAutospacing="0"/>
        <w:rPr>
          <w:rFonts w:ascii="Arial" w:hAnsi="Arial" w:cs="Arial"/>
          <w:i/>
        </w:rPr>
      </w:pPr>
      <w:r w:rsidRPr="0021630A">
        <w:rPr>
          <w:rFonts w:ascii="Arial" w:hAnsi="Arial" w:cs="Arial"/>
          <w:b/>
          <w:i/>
        </w:rPr>
        <w:t>Summary</w:t>
      </w:r>
      <w:r w:rsidR="00660DF6">
        <w:rPr>
          <w:rFonts w:ascii="Arial" w:hAnsi="Arial" w:cs="Arial"/>
          <w:i/>
        </w:rPr>
        <w:tab/>
      </w:r>
    </w:p>
    <w:p w:rsidR="007D107B" w:rsidRDefault="00C94E47" w:rsidP="0021630A">
      <w:pPr>
        <w:pStyle w:val="NormalWeb"/>
        <w:spacing w:before="0" w:beforeAutospacing="0" w:after="0" w:afterAutospacing="0"/>
        <w:rPr>
          <w:rFonts w:asciiTheme="minorHAnsi" w:hAnsiTheme="minorHAnsi" w:cs="Arial"/>
          <w:sz w:val="22"/>
          <w:szCs w:val="22"/>
        </w:rPr>
      </w:pPr>
      <w:r w:rsidRPr="0021630A">
        <w:rPr>
          <w:rFonts w:asciiTheme="minorHAnsi" w:hAnsiTheme="minorHAnsi" w:cs="Arial"/>
          <w:sz w:val="22"/>
          <w:szCs w:val="22"/>
        </w:rPr>
        <w:t>Trust</w:t>
      </w:r>
      <w:r w:rsidR="00046241">
        <w:rPr>
          <w:rFonts w:asciiTheme="minorHAnsi" w:hAnsiTheme="minorHAnsi" w:cs="Arial"/>
          <w:sz w:val="22"/>
          <w:szCs w:val="22"/>
        </w:rPr>
        <w:t>,</w:t>
      </w:r>
      <w:r w:rsidRPr="0021630A">
        <w:rPr>
          <w:rFonts w:asciiTheme="minorHAnsi" w:hAnsiTheme="minorHAnsi" w:cs="Arial"/>
          <w:sz w:val="22"/>
          <w:szCs w:val="22"/>
        </w:rPr>
        <w:t xml:space="preserve"> Auxiliary </w:t>
      </w:r>
      <w:r w:rsidR="00046241">
        <w:rPr>
          <w:rFonts w:asciiTheme="minorHAnsi" w:hAnsiTheme="minorHAnsi" w:cs="Arial"/>
          <w:sz w:val="22"/>
          <w:szCs w:val="22"/>
        </w:rPr>
        <w:t xml:space="preserve">and Agency </w:t>
      </w:r>
      <w:r w:rsidRPr="0021630A">
        <w:rPr>
          <w:rFonts w:asciiTheme="minorHAnsi" w:hAnsiTheme="minorHAnsi" w:cs="Arial"/>
          <w:sz w:val="22"/>
          <w:szCs w:val="22"/>
        </w:rPr>
        <w:t>Funds are maintained in separate bank accounts from District accounts</w:t>
      </w:r>
      <w:r w:rsidR="00236DCC">
        <w:rPr>
          <w:rFonts w:asciiTheme="minorHAnsi" w:hAnsiTheme="minorHAnsi" w:cs="Arial"/>
          <w:sz w:val="22"/>
          <w:szCs w:val="22"/>
        </w:rPr>
        <w:t xml:space="preserve"> and created for the purpose of </w:t>
      </w:r>
      <w:r w:rsidR="005E5BD5" w:rsidRPr="005E5BD5">
        <w:rPr>
          <w:rFonts w:asciiTheme="minorHAnsi" w:hAnsiTheme="minorHAnsi" w:cs="Arial"/>
          <w:sz w:val="22"/>
          <w:szCs w:val="22"/>
        </w:rPr>
        <w:t>providing supportive services and specialized programs for the general benefit of the college</w:t>
      </w:r>
      <w:r w:rsidRPr="0021630A">
        <w:rPr>
          <w:rFonts w:asciiTheme="minorHAnsi" w:hAnsiTheme="minorHAnsi" w:cs="Arial"/>
          <w:sz w:val="22"/>
          <w:szCs w:val="22"/>
        </w:rPr>
        <w:t xml:space="preserve">. </w:t>
      </w:r>
      <w:r w:rsidR="005E5BD5">
        <w:rPr>
          <w:rFonts w:asciiTheme="minorHAnsi" w:hAnsiTheme="minorHAnsi" w:cs="Arial"/>
          <w:sz w:val="22"/>
          <w:szCs w:val="22"/>
        </w:rPr>
        <w:t>The District serves as a fiduciary of these Trust</w:t>
      </w:r>
      <w:r w:rsidR="00046241">
        <w:rPr>
          <w:rFonts w:asciiTheme="minorHAnsi" w:hAnsiTheme="minorHAnsi" w:cs="Arial"/>
          <w:sz w:val="22"/>
          <w:szCs w:val="22"/>
        </w:rPr>
        <w:t>, Aux</w:t>
      </w:r>
      <w:r w:rsidR="005E5BD5">
        <w:rPr>
          <w:rFonts w:asciiTheme="minorHAnsi" w:hAnsiTheme="minorHAnsi" w:cs="Arial"/>
          <w:sz w:val="22"/>
          <w:szCs w:val="22"/>
        </w:rPr>
        <w:t>iliary</w:t>
      </w:r>
      <w:r w:rsidR="00046241">
        <w:rPr>
          <w:rFonts w:asciiTheme="minorHAnsi" w:hAnsiTheme="minorHAnsi" w:cs="Arial"/>
          <w:sz w:val="22"/>
          <w:szCs w:val="22"/>
        </w:rPr>
        <w:t xml:space="preserve"> and Agency</w:t>
      </w:r>
      <w:r w:rsidR="005E5BD5">
        <w:rPr>
          <w:rFonts w:asciiTheme="minorHAnsi" w:hAnsiTheme="minorHAnsi" w:cs="Arial"/>
          <w:sz w:val="22"/>
          <w:szCs w:val="22"/>
        </w:rPr>
        <w:t xml:space="preserve"> funds.  </w:t>
      </w:r>
      <w:r w:rsidRPr="0021630A">
        <w:rPr>
          <w:rFonts w:asciiTheme="minorHAnsi" w:hAnsiTheme="minorHAnsi" w:cs="Arial"/>
          <w:sz w:val="22"/>
          <w:szCs w:val="22"/>
        </w:rPr>
        <w:t>All deposits are made directly to the</w:t>
      </w:r>
      <w:r w:rsidR="005E5BD5">
        <w:rPr>
          <w:rFonts w:asciiTheme="minorHAnsi" w:hAnsiTheme="minorHAnsi" w:cs="Arial"/>
          <w:sz w:val="22"/>
          <w:szCs w:val="22"/>
        </w:rPr>
        <w:t xml:space="preserve"> Trust or Financial Aid</w:t>
      </w:r>
      <w:r w:rsidRPr="0021630A">
        <w:rPr>
          <w:rFonts w:asciiTheme="minorHAnsi" w:hAnsiTheme="minorHAnsi" w:cs="Arial"/>
          <w:sz w:val="22"/>
          <w:szCs w:val="22"/>
        </w:rPr>
        <w:t xml:space="preserve"> bank account.  </w:t>
      </w:r>
      <w:r w:rsidR="00FE1EC3">
        <w:rPr>
          <w:rFonts w:asciiTheme="minorHAnsi" w:hAnsiTheme="minorHAnsi" w:cs="Arial"/>
          <w:sz w:val="22"/>
          <w:szCs w:val="22"/>
        </w:rPr>
        <w:t>Types of funds are as follows:</w:t>
      </w:r>
    </w:p>
    <w:p w:rsidR="007D107B" w:rsidRDefault="007D107B" w:rsidP="0021630A">
      <w:pPr>
        <w:pStyle w:val="NormalWeb"/>
        <w:spacing w:before="0" w:beforeAutospacing="0" w:after="0" w:afterAutospacing="0"/>
        <w:rPr>
          <w:rFonts w:asciiTheme="minorHAnsi" w:hAnsiTheme="minorHAnsi" w:cs="Arial"/>
          <w:sz w:val="22"/>
          <w:szCs w:val="22"/>
        </w:rPr>
      </w:pPr>
    </w:p>
    <w:p w:rsidR="007D107B" w:rsidRDefault="007D107B" w:rsidP="007D107B">
      <w:r>
        <w:tab/>
        <w:t>TRUST &amp; AUXILIARY Funds</w:t>
      </w:r>
    </w:p>
    <w:p w:rsidR="007D107B" w:rsidRDefault="007D107B" w:rsidP="007D107B">
      <w:pPr>
        <w:ind w:left="1440" w:firstLine="720"/>
      </w:pPr>
      <w:r>
        <w:t xml:space="preserve">Fund 71 </w:t>
      </w:r>
      <w:r>
        <w:tab/>
        <w:t xml:space="preserve">Associated Student Government </w:t>
      </w:r>
    </w:p>
    <w:p w:rsidR="007D107B" w:rsidRDefault="007D107B" w:rsidP="007D107B">
      <w:r>
        <w:tab/>
      </w:r>
      <w:r>
        <w:tab/>
      </w:r>
      <w:r>
        <w:tab/>
        <w:t>Fund 72</w:t>
      </w:r>
      <w:r>
        <w:tab/>
        <w:t xml:space="preserve">Student Representation </w:t>
      </w:r>
    </w:p>
    <w:p w:rsidR="007D107B" w:rsidRDefault="007D107B" w:rsidP="007D107B">
      <w:r>
        <w:tab/>
      </w:r>
      <w:r>
        <w:tab/>
      </w:r>
      <w:r>
        <w:tab/>
        <w:t>Fund 79</w:t>
      </w:r>
      <w:r>
        <w:tab/>
        <w:t xml:space="preserve">Special Trust and Co-Curricular Funds </w:t>
      </w:r>
    </w:p>
    <w:p w:rsidR="007D107B" w:rsidRDefault="007D107B" w:rsidP="007D107B">
      <w:r>
        <w:tab/>
      </w:r>
      <w:r>
        <w:tab/>
      </w:r>
      <w:r>
        <w:tab/>
        <w:t>Fund 81</w:t>
      </w:r>
      <w:r>
        <w:tab/>
        <w:t>Club Funds</w:t>
      </w:r>
    </w:p>
    <w:p w:rsidR="007D107B" w:rsidRDefault="007D107B" w:rsidP="007D107B">
      <w:r>
        <w:tab/>
        <w:t>AGENCY Funds</w:t>
      </w:r>
    </w:p>
    <w:p w:rsidR="007D107B" w:rsidRDefault="007D107B" w:rsidP="007D107B">
      <w:r>
        <w:tab/>
      </w:r>
      <w:r>
        <w:tab/>
      </w:r>
      <w:r>
        <w:tab/>
        <w:t>Fund 74</w:t>
      </w:r>
      <w:r>
        <w:tab/>
        <w:t xml:space="preserve">Federal/State Financial Aid </w:t>
      </w:r>
    </w:p>
    <w:p w:rsidR="007D107B" w:rsidRDefault="007D107B" w:rsidP="007D107B">
      <w:pPr>
        <w:pStyle w:val="ListParagraph"/>
        <w:contextualSpacing w:val="0"/>
      </w:pPr>
      <w:r>
        <w:tab/>
      </w:r>
      <w:r>
        <w:tab/>
        <w:t>Fund 75</w:t>
      </w:r>
      <w:r>
        <w:tab/>
        <w:t xml:space="preserve">Scholarship/Loan Financial Aid </w:t>
      </w:r>
    </w:p>
    <w:p w:rsidR="00EC7C68" w:rsidRPr="00CA5564" w:rsidRDefault="00EC7C68" w:rsidP="004D3407"/>
    <w:p w:rsidR="00DD3844" w:rsidRDefault="00DD3844" w:rsidP="00076FCC">
      <w:pPr>
        <w:pStyle w:val="Heading1"/>
        <w:ind w:left="0" w:firstLine="0"/>
      </w:pPr>
      <w:r>
        <w:t xml:space="preserve">Authority for Trust Funds </w:t>
      </w:r>
    </w:p>
    <w:p w:rsidR="00DD3844" w:rsidRDefault="00DD3844" w:rsidP="0021630A">
      <w:pPr>
        <w:pStyle w:val="BodyTextIndent2"/>
        <w:ind w:left="0"/>
      </w:pPr>
      <w:r w:rsidRPr="00A14AAA">
        <w:t>Education Code Section 84030</w:t>
      </w:r>
      <w:r w:rsidR="00C86D95">
        <w:t>,“</w:t>
      </w:r>
      <w:r w:rsidRPr="00A14AAA">
        <w:t>authorizes the Califo</w:t>
      </w:r>
      <w:r>
        <w:t xml:space="preserve">rnia Community College Board of </w:t>
      </w:r>
      <w:r w:rsidRPr="00A14AAA">
        <w:t>Governors to establish the accounts system</w:t>
      </w:r>
      <w:r w:rsidR="00E1107F">
        <w:t xml:space="preserve"> and</w:t>
      </w:r>
      <w:r w:rsidRPr="00A14AAA">
        <w:t xml:space="preserve"> in accordance with the definitions, instructions and procedures published in </w:t>
      </w:r>
      <w:r w:rsidR="00E1107F">
        <w:t>BAM</w:t>
      </w:r>
      <w:r w:rsidRPr="00A14AAA">
        <w:t>.”  The Legislature delegated content to, “…those involved in the administration of education programs including community college district</w:t>
      </w:r>
      <w:r>
        <w:t xml:space="preserve"> go</w:t>
      </w:r>
      <w:r w:rsidRPr="00A14AAA">
        <w:t xml:space="preserve">verning boards, </w:t>
      </w:r>
      <w:r>
        <w:t xml:space="preserve">local </w:t>
      </w:r>
      <w:r w:rsidRPr="00A14AAA">
        <w:t>administrators, instructors, students, and parents.”</w:t>
      </w:r>
    </w:p>
    <w:p w:rsidR="00C106BF" w:rsidRDefault="00C106BF" w:rsidP="00C106BF">
      <w:pPr>
        <w:pStyle w:val="Heading2"/>
        <w:ind w:left="0"/>
        <w:rPr>
          <w:rFonts w:ascii="Univers" w:hAnsi="Univers"/>
          <w:b w:val="0"/>
        </w:rPr>
      </w:pPr>
    </w:p>
    <w:p w:rsidR="00EC7C68" w:rsidRPr="004D3407" w:rsidRDefault="00EC7C68" w:rsidP="00C106BF">
      <w:pPr>
        <w:pStyle w:val="Heading2"/>
        <w:ind w:left="0"/>
      </w:pPr>
      <w:r w:rsidRPr="004D3407">
        <w:t>College President/Board of Trustees</w:t>
      </w:r>
    </w:p>
    <w:p w:rsidR="00EC7C68" w:rsidRPr="004D3407" w:rsidRDefault="004D3407" w:rsidP="00C106BF">
      <w:pPr>
        <w:pStyle w:val="ListParagraph"/>
        <w:numPr>
          <w:ilvl w:val="0"/>
          <w:numId w:val="24"/>
        </w:numPr>
        <w:tabs>
          <w:tab w:val="left" w:pos="-1440"/>
          <w:tab w:val="left" w:pos="-720"/>
          <w:tab w:val="left" w:pos="0"/>
          <w:tab w:val="left" w:pos="513"/>
          <w:tab w:val="left" w:pos="1029"/>
          <w:tab w:val="left" w:pos="1545"/>
        </w:tabs>
        <w:jc w:val="both"/>
        <w:rPr>
          <w:spacing w:val="-2"/>
        </w:rPr>
      </w:pPr>
      <w:r>
        <w:rPr>
          <w:spacing w:val="-2"/>
        </w:rPr>
        <w:tab/>
      </w:r>
      <w:r w:rsidR="00EC7C68" w:rsidRPr="004D3407">
        <w:rPr>
          <w:spacing w:val="-2"/>
        </w:rPr>
        <w:t xml:space="preserve">Reviews the </w:t>
      </w:r>
      <w:r w:rsidR="00E1107F">
        <w:rPr>
          <w:spacing w:val="-2"/>
        </w:rPr>
        <w:t>annual</w:t>
      </w:r>
      <w:r w:rsidR="00EC7C68" w:rsidRPr="004D3407">
        <w:rPr>
          <w:spacing w:val="-2"/>
        </w:rPr>
        <w:t xml:space="preserve"> fiscal report of trust </w:t>
      </w:r>
      <w:r w:rsidR="00E1107F">
        <w:rPr>
          <w:spacing w:val="-2"/>
        </w:rPr>
        <w:t>funds</w:t>
      </w:r>
      <w:r w:rsidR="00EC7C68" w:rsidRPr="004D3407">
        <w:rPr>
          <w:spacing w:val="-2"/>
        </w:rPr>
        <w:t xml:space="preserve"> as necessary  </w:t>
      </w:r>
    </w:p>
    <w:p w:rsidR="00EC7C68" w:rsidRPr="004D3407" w:rsidRDefault="004D3407" w:rsidP="00C106BF">
      <w:pPr>
        <w:pStyle w:val="ListParagraph"/>
        <w:numPr>
          <w:ilvl w:val="0"/>
          <w:numId w:val="24"/>
        </w:numPr>
        <w:tabs>
          <w:tab w:val="left" w:pos="-1440"/>
          <w:tab w:val="left" w:pos="-720"/>
          <w:tab w:val="left" w:pos="0"/>
          <w:tab w:val="left" w:pos="513"/>
          <w:tab w:val="left" w:pos="1029"/>
          <w:tab w:val="left" w:pos="1545"/>
        </w:tabs>
        <w:jc w:val="both"/>
        <w:rPr>
          <w:spacing w:val="-2"/>
        </w:rPr>
      </w:pPr>
      <w:r>
        <w:rPr>
          <w:spacing w:val="-2"/>
        </w:rPr>
        <w:tab/>
      </w:r>
      <w:r w:rsidR="00C106BF">
        <w:rPr>
          <w:spacing w:val="-2"/>
        </w:rPr>
        <w:t>Re</w:t>
      </w:r>
      <w:r w:rsidR="00EC7C68" w:rsidRPr="004D3407">
        <w:rPr>
          <w:spacing w:val="-2"/>
        </w:rPr>
        <w:t xml:space="preserve">views the annual audit of financial activity with the district Auditor  </w:t>
      </w:r>
    </w:p>
    <w:p w:rsidR="00C106BF" w:rsidRDefault="004D3407" w:rsidP="00C106BF">
      <w:pPr>
        <w:pStyle w:val="ListParagraph"/>
        <w:numPr>
          <w:ilvl w:val="0"/>
          <w:numId w:val="24"/>
        </w:numPr>
        <w:tabs>
          <w:tab w:val="left" w:pos="-1440"/>
          <w:tab w:val="left" w:pos="-720"/>
          <w:tab w:val="left" w:pos="0"/>
          <w:tab w:val="left" w:pos="513"/>
          <w:tab w:val="left" w:pos="1029"/>
          <w:tab w:val="left" w:pos="1545"/>
        </w:tabs>
        <w:jc w:val="both"/>
        <w:rPr>
          <w:spacing w:val="-2"/>
        </w:rPr>
      </w:pPr>
      <w:r>
        <w:rPr>
          <w:spacing w:val="-2"/>
        </w:rPr>
        <w:tab/>
      </w:r>
      <w:r w:rsidR="00EC7C68" w:rsidRPr="004D3407">
        <w:rPr>
          <w:spacing w:val="-2"/>
        </w:rPr>
        <w:t xml:space="preserve">Establishes local policies  </w:t>
      </w:r>
    </w:p>
    <w:p w:rsidR="00C106BF" w:rsidRDefault="00C106BF" w:rsidP="00C106BF">
      <w:pPr>
        <w:tabs>
          <w:tab w:val="left" w:pos="-1440"/>
          <w:tab w:val="left" w:pos="-720"/>
          <w:tab w:val="left" w:pos="0"/>
          <w:tab w:val="left" w:pos="513"/>
          <w:tab w:val="left" w:pos="1029"/>
          <w:tab w:val="left" w:pos="1545"/>
        </w:tabs>
        <w:ind w:left="1545" w:hanging="1545"/>
        <w:jc w:val="both"/>
      </w:pPr>
    </w:p>
    <w:p w:rsidR="00C106BF" w:rsidRDefault="004D3407" w:rsidP="00C106BF">
      <w:pPr>
        <w:tabs>
          <w:tab w:val="left" w:pos="-1440"/>
          <w:tab w:val="left" w:pos="-720"/>
          <w:tab w:val="left" w:pos="0"/>
          <w:tab w:val="left" w:pos="513"/>
          <w:tab w:val="left" w:pos="1029"/>
          <w:tab w:val="left" w:pos="1545"/>
        </w:tabs>
        <w:ind w:left="1905" w:hanging="1545"/>
        <w:jc w:val="both"/>
        <w:rPr>
          <w:b/>
        </w:rPr>
      </w:pPr>
      <w:r w:rsidRPr="00C106BF">
        <w:rPr>
          <w:b/>
        </w:rPr>
        <w:t>Student Finance</w:t>
      </w:r>
    </w:p>
    <w:p w:rsidR="00C106BF" w:rsidRPr="00C106BF" w:rsidRDefault="00E1107F" w:rsidP="005E1306">
      <w:pPr>
        <w:pStyle w:val="ListParagraph"/>
        <w:numPr>
          <w:ilvl w:val="0"/>
          <w:numId w:val="26"/>
        </w:numPr>
        <w:tabs>
          <w:tab w:val="left" w:pos="-1440"/>
          <w:tab w:val="left" w:pos="-720"/>
          <w:tab w:val="left" w:pos="0"/>
          <w:tab w:val="left" w:pos="513"/>
          <w:tab w:val="left" w:pos="1029"/>
          <w:tab w:val="left" w:pos="1545"/>
        </w:tabs>
        <w:jc w:val="both"/>
        <w:rPr>
          <w:spacing w:val="-2"/>
        </w:rPr>
      </w:pPr>
      <w:r w:rsidRPr="00C106BF">
        <w:rPr>
          <w:spacing w:val="-2"/>
        </w:rPr>
        <w:t>Establishes local procedure</w:t>
      </w:r>
    </w:p>
    <w:p w:rsidR="00C106BF" w:rsidRDefault="00A31E3B" w:rsidP="005E1306">
      <w:pPr>
        <w:pStyle w:val="ListParagraph"/>
        <w:numPr>
          <w:ilvl w:val="0"/>
          <w:numId w:val="26"/>
        </w:numPr>
        <w:tabs>
          <w:tab w:val="left" w:pos="-1440"/>
          <w:tab w:val="left" w:pos="-720"/>
          <w:tab w:val="left" w:pos="0"/>
          <w:tab w:val="left" w:pos="513"/>
          <w:tab w:val="left" w:pos="1029"/>
          <w:tab w:val="left" w:pos="1545"/>
        </w:tabs>
        <w:jc w:val="both"/>
        <w:rPr>
          <w:spacing w:val="-2"/>
        </w:rPr>
      </w:pPr>
      <w:r w:rsidRPr="00C106BF">
        <w:rPr>
          <w:spacing w:val="-2"/>
        </w:rPr>
        <w:t>M</w:t>
      </w:r>
      <w:r w:rsidR="00EC7C68" w:rsidRPr="00C106BF">
        <w:rPr>
          <w:spacing w:val="-2"/>
        </w:rPr>
        <w:t>aintain</w:t>
      </w:r>
      <w:r w:rsidR="00E1107F" w:rsidRPr="00C106BF">
        <w:rPr>
          <w:spacing w:val="-2"/>
        </w:rPr>
        <w:t>s</w:t>
      </w:r>
      <w:r w:rsidR="00EC7C68" w:rsidRPr="00C106BF">
        <w:rPr>
          <w:spacing w:val="-2"/>
        </w:rPr>
        <w:t xml:space="preserve"> internal control procedures and the Annual District Audit  </w:t>
      </w:r>
    </w:p>
    <w:p w:rsidR="00C106BF" w:rsidRPr="00C106BF" w:rsidRDefault="00EC7C68" w:rsidP="005E1306">
      <w:pPr>
        <w:pStyle w:val="ListParagraph"/>
        <w:numPr>
          <w:ilvl w:val="0"/>
          <w:numId w:val="26"/>
        </w:numPr>
        <w:tabs>
          <w:tab w:val="left" w:pos="-1440"/>
          <w:tab w:val="left" w:pos="-720"/>
          <w:tab w:val="left" w:pos="0"/>
          <w:tab w:val="left" w:pos="513"/>
          <w:tab w:val="left" w:pos="1029"/>
          <w:tab w:val="left" w:pos="1545"/>
        </w:tabs>
        <w:jc w:val="both"/>
        <w:rPr>
          <w:spacing w:val="-2"/>
        </w:rPr>
      </w:pPr>
      <w:r w:rsidRPr="00C106BF">
        <w:rPr>
          <w:spacing w:val="-2"/>
        </w:rPr>
        <w:t xml:space="preserve">Reviews trust account activity quarterly  </w:t>
      </w:r>
    </w:p>
    <w:p w:rsidR="00C106BF" w:rsidRPr="00C106BF" w:rsidRDefault="00EC7C68" w:rsidP="005E1306">
      <w:pPr>
        <w:pStyle w:val="ListParagraph"/>
        <w:numPr>
          <w:ilvl w:val="0"/>
          <w:numId w:val="26"/>
        </w:numPr>
        <w:tabs>
          <w:tab w:val="left" w:pos="-1440"/>
          <w:tab w:val="left" w:pos="-720"/>
          <w:tab w:val="left" w:pos="0"/>
          <w:tab w:val="left" w:pos="513"/>
          <w:tab w:val="left" w:pos="1029"/>
          <w:tab w:val="left" w:pos="1545"/>
        </w:tabs>
        <w:jc w:val="both"/>
        <w:rPr>
          <w:spacing w:val="-2"/>
        </w:rPr>
      </w:pPr>
      <w:r w:rsidRPr="00C106BF">
        <w:rPr>
          <w:spacing w:val="-2"/>
        </w:rPr>
        <w:t xml:space="preserve">Annually recertifies the purpose, signatories, </w:t>
      </w:r>
      <w:r w:rsidR="00E1107F" w:rsidRPr="00C106BF">
        <w:rPr>
          <w:spacing w:val="-2"/>
        </w:rPr>
        <w:t>and continuation of each trust fund</w:t>
      </w:r>
    </w:p>
    <w:p w:rsidR="00C106BF" w:rsidRPr="00C106BF" w:rsidRDefault="00EC7C68" w:rsidP="005E1306">
      <w:pPr>
        <w:pStyle w:val="ListParagraph"/>
        <w:numPr>
          <w:ilvl w:val="0"/>
          <w:numId w:val="26"/>
        </w:numPr>
        <w:tabs>
          <w:tab w:val="left" w:pos="-1440"/>
          <w:tab w:val="left" w:pos="-720"/>
          <w:tab w:val="left" w:pos="0"/>
          <w:tab w:val="left" w:pos="513"/>
          <w:tab w:val="left" w:pos="1029"/>
          <w:tab w:val="left" w:pos="1545"/>
        </w:tabs>
        <w:jc w:val="both"/>
        <w:rPr>
          <w:spacing w:val="-2"/>
        </w:rPr>
      </w:pPr>
      <w:r w:rsidRPr="00C106BF">
        <w:rPr>
          <w:spacing w:val="-2"/>
        </w:rPr>
        <w:t>Communicate</w:t>
      </w:r>
      <w:r w:rsidR="00E1107F" w:rsidRPr="00C106BF">
        <w:rPr>
          <w:spacing w:val="-2"/>
        </w:rPr>
        <w:t>s</w:t>
      </w:r>
      <w:r w:rsidRPr="00C106BF">
        <w:rPr>
          <w:spacing w:val="-2"/>
        </w:rPr>
        <w:t xml:space="preserve"> policies, procedures, and re</w:t>
      </w:r>
      <w:r w:rsidR="00E1107F" w:rsidRPr="00C106BF">
        <w:rPr>
          <w:spacing w:val="-2"/>
        </w:rPr>
        <w:t>sponsibilities to each trust fu</w:t>
      </w:r>
      <w:r w:rsidR="00C106BF" w:rsidRPr="00C106BF">
        <w:rPr>
          <w:spacing w:val="-2"/>
        </w:rPr>
        <w:t>nd</w:t>
      </w:r>
    </w:p>
    <w:p w:rsidR="00C106BF" w:rsidRDefault="00C106BF" w:rsidP="00C106BF">
      <w:pPr>
        <w:tabs>
          <w:tab w:val="left" w:pos="-1440"/>
          <w:tab w:val="left" w:pos="-720"/>
          <w:tab w:val="left" w:pos="0"/>
          <w:tab w:val="left" w:pos="513"/>
          <w:tab w:val="left" w:pos="1029"/>
          <w:tab w:val="left" w:pos="1545"/>
        </w:tabs>
        <w:ind w:left="1545" w:hanging="1545"/>
        <w:jc w:val="both"/>
      </w:pPr>
    </w:p>
    <w:p w:rsidR="00C106BF" w:rsidRPr="00C106BF" w:rsidRDefault="00C106BF" w:rsidP="00C106BF">
      <w:pPr>
        <w:tabs>
          <w:tab w:val="left" w:pos="-1440"/>
          <w:tab w:val="left" w:pos="-720"/>
          <w:tab w:val="left" w:pos="0"/>
          <w:tab w:val="left" w:pos="513"/>
          <w:tab w:val="left" w:pos="1029"/>
          <w:tab w:val="left" w:pos="1545"/>
        </w:tabs>
        <w:ind w:left="1905" w:hanging="1545"/>
        <w:jc w:val="both"/>
        <w:rPr>
          <w:b/>
          <w:spacing w:val="-2"/>
        </w:rPr>
      </w:pPr>
      <w:r w:rsidRPr="00C106BF">
        <w:rPr>
          <w:b/>
        </w:rPr>
        <w:t>A</w:t>
      </w:r>
      <w:r w:rsidR="00F46D40" w:rsidRPr="00C106BF">
        <w:rPr>
          <w:b/>
        </w:rPr>
        <w:t>ccounts Payable</w:t>
      </w:r>
    </w:p>
    <w:p w:rsidR="00C106BF" w:rsidRPr="00C106BF" w:rsidRDefault="00F46D40" w:rsidP="00C106BF">
      <w:pPr>
        <w:pStyle w:val="ListParagraph"/>
        <w:numPr>
          <w:ilvl w:val="0"/>
          <w:numId w:val="23"/>
        </w:numPr>
        <w:tabs>
          <w:tab w:val="left" w:pos="-1440"/>
          <w:tab w:val="left" w:pos="-720"/>
          <w:tab w:val="left" w:pos="0"/>
          <w:tab w:val="left" w:pos="513"/>
          <w:tab w:val="left" w:pos="1029"/>
          <w:tab w:val="left" w:pos="1545"/>
        </w:tabs>
        <w:jc w:val="both"/>
        <w:rPr>
          <w:spacing w:val="-2"/>
        </w:rPr>
      </w:pPr>
      <w:r w:rsidRPr="00C106BF">
        <w:rPr>
          <w:spacing w:val="-2"/>
        </w:rPr>
        <w:t xml:space="preserve">Verifies documentation is complete and accurate  </w:t>
      </w:r>
    </w:p>
    <w:p w:rsidR="00C106BF" w:rsidRDefault="00F46D40" w:rsidP="00C106BF">
      <w:pPr>
        <w:pStyle w:val="ListParagraph"/>
        <w:numPr>
          <w:ilvl w:val="0"/>
          <w:numId w:val="23"/>
        </w:numPr>
        <w:tabs>
          <w:tab w:val="left" w:pos="-1440"/>
          <w:tab w:val="left" w:pos="-720"/>
          <w:tab w:val="left" w:pos="0"/>
          <w:tab w:val="left" w:pos="513"/>
          <w:tab w:val="left" w:pos="1029"/>
          <w:tab w:val="left" w:pos="1545"/>
        </w:tabs>
        <w:jc w:val="both"/>
        <w:rPr>
          <w:spacing w:val="-2"/>
        </w:rPr>
      </w:pPr>
      <w:r w:rsidRPr="00C106BF">
        <w:rPr>
          <w:spacing w:val="-2"/>
        </w:rPr>
        <w:t xml:space="preserve">Verifies the two signatures on any payment request/use of funds match the Trust Fund Signature Card  </w:t>
      </w:r>
    </w:p>
    <w:p w:rsidR="005E1306" w:rsidRPr="005E1306" w:rsidRDefault="005E1306" w:rsidP="005E1306">
      <w:pPr>
        <w:tabs>
          <w:tab w:val="left" w:pos="-1440"/>
          <w:tab w:val="left" w:pos="-720"/>
          <w:tab w:val="left" w:pos="0"/>
          <w:tab w:val="left" w:pos="513"/>
          <w:tab w:val="left" w:pos="1029"/>
          <w:tab w:val="left" w:pos="1545"/>
        </w:tabs>
        <w:jc w:val="both"/>
        <w:rPr>
          <w:spacing w:val="-2"/>
        </w:rPr>
      </w:pPr>
    </w:p>
    <w:p w:rsidR="00C106BF" w:rsidRPr="005E1306" w:rsidRDefault="00252751" w:rsidP="005E1306">
      <w:pPr>
        <w:tabs>
          <w:tab w:val="left" w:pos="-1440"/>
          <w:tab w:val="left" w:pos="-720"/>
          <w:tab w:val="left" w:pos="0"/>
          <w:tab w:val="left" w:pos="513"/>
          <w:tab w:val="left" w:pos="1029"/>
          <w:tab w:val="left" w:pos="1545"/>
        </w:tabs>
        <w:ind w:left="1905" w:hanging="1545"/>
        <w:jc w:val="both"/>
        <w:rPr>
          <w:b/>
        </w:rPr>
      </w:pPr>
      <w:r w:rsidRPr="005E1306">
        <w:rPr>
          <w:b/>
        </w:rPr>
        <w:t>T</w:t>
      </w:r>
      <w:r w:rsidR="00F46D40" w:rsidRPr="00C106BF">
        <w:rPr>
          <w:b/>
        </w:rPr>
        <w:t>rust and Auxiliary</w:t>
      </w:r>
      <w:r w:rsidR="00B97418" w:rsidRPr="00C106BF">
        <w:rPr>
          <w:b/>
        </w:rPr>
        <w:t xml:space="preserve"> Fund Owners (Authorized Signers) </w:t>
      </w:r>
    </w:p>
    <w:p w:rsidR="00C106BF" w:rsidRDefault="002E548B" w:rsidP="00C106BF">
      <w:pPr>
        <w:pStyle w:val="ListParagraph"/>
        <w:numPr>
          <w:ilvl w:val="0"/>
          <w:numId w:val="25"/>
        </w:numPr>
        <w:tabs>
          <w:tab w:val="left" w:pos="-1440"/>
          <w:tab w:val="left" w:pos="-720"/>
          <w:tab w:val="left" w:pos="0"/>
          <w:tab w:val="left" w:pos="513"/>
          <w:tab w:val="left" w:pos="1029"/>
          <w:tab w:val="left" w:pos="1545"/>
        </w:tabs>
        <w:jc w:val="both"/>
        <w:rPr>
          <w:spacing w:val="-2"/>
        </w:rPr>
      </w:pPr>
      <w:r w:rsidRPr="00C106BF">
        <w:rPr>
          <w:spacing w:val="-2"/>
        </w:rPr>
        <w:t>T</w:t>
      </w:r>
      <w:r w:rsidR="00A31E3B" w:rsidRPr="00C106BF">
        <w:rPr>
          <w:spacing w:val="-2"/>
        </w:rPr>
        <w:t>wo s</w:t>
      </w:r>
      <w:r w:rsidR="00EC7C68" w:rsidRPr="00C106BF">
        <w:rPr>
          <w:spacing w:val="-2"/>
        </w:rPr>
        <w:t>ignature</w:t>
      </w:r>
      <w:r w:rsidR="00A31E3B" w:rsidRPr="00C106BF">
        <w:rPr>
          <w:spacing w:val="-2"/>
        </w:rPr>
        <w:t>s</w:t>
      </w:r>
      <w:r w:rsidR="00EC7C68" w:rsidRPr="00C106BF">
        <w:rPr>
          <w:spacing w:val="-2"/>
        </w:rPr>
        <w:t xml:space="preserve"> confirm</w:t>
      </w:r>
      <w:r w:rsidR="00F46D40" w:rsidRPr="00C106BF">
        <w:rPr>
          <w:spacing w:val="-2"/>
        </w:rPr>
        <w:t>ing</w:t>
      </w:r>
      <w:r w:rsidR="00EC7C68" w:rsidRPr="00C106BF">
        <w:rPr>
          <w:spacing w:val="-2"/>
        </w:rPr>
        <w:t xml:space="preserve"> the expenditure is appropriate as defined in its scope of operation</w:t>
      </w:r>
    </w:p>
    <w:p w:rsidR="00C106BF" w:rsidRDefault="002E548B" w:rsidP="00C106BF">
      <w:pPr>
        <w:pStyle w:val="ListParagraph"/>
        <w:numPr>
          <w:ilvl w:val="0"/>
          <w:numId w:val="25"/>
        </w:numPr>
        <w:tabs>
          <w:tab w:val="left" w:pos="-1440"/>
          <w:tab w:val="left" w:pos="-720"/>
          <w:tab w:val="left" w:pos="0"/>
          <w:tab w:val="left" w:pos="513"/>
          <w:tab w:val="left" w:pos="1029"/>
          <w:tab w:val="left" w:pos="1545"/>
        </w:tabs>
        <w:jc w:val="both"/>
        <w:rPr>
          <w:spacing w:val="-2"/>
        </w:rPr>
      </w:pPr>
      <w:r w:rsidRPr="00C106BF">
        <w:rPr>
          <w:spacing w:val="-2"/>
        </w:rPr>
        <w:lastRenderedPageBreak/>
        <w:t>M</w:t>
      </w:r>
      <w:r w:rsidR="00E1107F" w:rsidRPr="00C106BF">
        <w:rPr>
          <w:spacing w:val="-2"/>
        </w:rPr>
        <w:t xml:space="preserve">aintain current list of authorized signers </w:t>
      </w:r>
      <w:r w:rsidR="004D2C34" w:rsidRPr="00C106BF">
        <w:rPr>
          <w:spacing w:val="-2"/>
        </w:rPr>
        <w:t>(</w:t>
      </w:r>
      <w:r w:rsidR="004D2C34" w:rsidRPr="002E548B">
        <w:t>in the event of operational changes, employmentchanges, etc.</w:t>
      </w:r>
      <w:r w:rsidR="004D2C34">
        <w:t xml:space="preserve">) </w:t>
      </w:r>
      <w:r w:rsidR="00E1107F" w:rsidRPr="00C106BF">
        <w:rPr>
          <w:spacing w:val="-2"/>
        </w:rPr>
        <w:t>and updates Signature Card as appropriate</w:t>
      </w:r>
    </w:p>
    <w:p w:rsidR="00C106BF" w:rsidRPr="00C106BF" w:rsidRDefault="002E548B" w:rsidP="00C106BF">
      <w:pPr>
        <w:pStyle w:val="ListParagraph"/>
        <w:numPr>
          <w:ilvl w:val="0"/>
          <w:numId w:val="25"/>
        </w:numPr>
        <w:tabs>
          <w:tab w:val="left" w:pos="-1440"/>
          <w:tab w:val="left" w:pos="-720"/>
          <w:tab w:val="left" w:pos="0"/>
          <w:tab w:val="left" w:pos="513"/>
          <w:tab w:val="left" w:pos="1029"/>
          <w:tab w:val="left" w:pos="1545"/>
        </w:tabs>
        <w:jc w:val="both"/>
        <w:rPr>
          <w:spacing w:val="-2"/>
        </w:rPr>
      </w:pPr>
      <w:r w:rsidRPr="002E548B">
        <w:t>The retention period for inactive funds is three years from the date of the last transaction    </w:t>
      </w:r>
    </w:p>
    <w:p w:rsidR="00EC7C68" w:rsidRPr="00C106BF" w:rsidRDefault="00EC7C68" w:rsidP="00C106BF">
      <w:pPr>
        <w:pStyle w:val="ListParagraph"/>
        <w:numPr>
          <w:ilvl w:val="0"/>
          <w:numId w:val="25"/>
        </w:numPr>
        <w:tabs>
          <w:tab w:val="left" w:pos="-1440"/>
          <w:tab w:val="left" w:pos="-720"/>
          <w:tab w:val="left" w:pos="0"/>
          <w:tab w:val="left" w:pos="513"/>
          <w:tab w:val="left" w:pos="1029"/>
          <w:tab w:val="left" w:pos="1545"/>
        </w:tabs>
        <w:jc w:val="both"/>
        <w:rPr>
          <w:spacing w:val="-2"/>
        </w:rPr>
      </w:pPr>
      <w:r w:rsidRPr="00C106BF">
        <w:rPr>
          <w:spacing w:val="-2"/>
        </w:rPr>
        <w:t xml:space="preserve">Submit documentation as required </w:t>
      </w:r>
    </w:p>
    <w:p w:rsidR="00EC7C68" w:rsidRPr="004D3407" w:rsidRDefault="00EC7C68" w:rsidP="00EC7C68">
      <w:pPr>
        <w:tabs>
          <w:tab w:val="left" w:pos="-1440"/>
          <w:tab w:val="left" w:pos="-720"/>
          <w:tab w:val="left" w:pos="0"/>
          <w:tab w:val="left" w:pos="513"/>
          <w:tab w:val="left" w:pos="1029"/>
          <w:tab w:val="left" w:pos="1545"/>
        </w:tabs>
        <w:jc w:val="both"/>
        <w:rPr>
          <w:spacing w:val="-2"/>
        </w:rPr>
      </w:pPr>
    </w:p>
    <w:p w:rsidR="004D3407" w:rsidRPr="005E1306" w:rsidRDefault="004D3407" w:rsidP="004D3407">
      <w:pPr>
        <w:pStyle w:val="Heading1"/>
      </w:pPr>
      <w:r w:rsidRPr="005E1306">
        <w:t xml:space="preserve">Establishing </w:t>
      </w:r>
      <w:r w:rsidR="00A31E3B" w:rsidRPr="005E1306">
        <w:t xml:space="preserve">a </w:t>
      </w:r>
      <w:r w:rsidRPr="005E1306">
        <w:t xml:space="preserve">Trust Fund </w:t>
      </w:r>
    </w:p>
    <w:p w:rsidR="004D3407" w:rsidRPr="005E1306" w:rsidRDefault="004D3407" w:rsidP="005E1306">
      <w:pPr>
        <w:ind w:left="720"/>
      </w:pPr>
      <w:r w:rsidRPr="005E1306">
        <w:t xml:space="preserve">In the introduction of the current 2012 edition of the </w:t>
      </w:r>
      <w:r w:rsidR="00E1107F" w:rsidRPr="005E1306">
        <w:t>BAM</w:t>
      </w:r>
      <w:r w:rsidRPr="005E1306">
        <w:t xml:space="preserve">, "Each community college district isrequired to follow this Manual in accordance with Education Code Section 84030."  Governmental accounting is generally in a Fund Accounting environment (rather than profit and loss), because of the varied sources of revenue, some with restrictions on use.  Basic to fund accounting is the idea that a fund is used to report sources and uses of resources available for, or in some cases restricted to, essentially the same purpose.   </w:t>
      </w:r>
    </w:p>
    <w:p w:rsidR="004D3407" w:rsidRPr="004D3407" w:rsidRDefault="004D3407" w:rsidP="005E1306">
      <w:pPr>
        <w:pStyle w:val="NoSpacing"/>
      </w:pPr>
    </w:p>
    <w:p w:rsidR="00EC7C68" w:rsidRPr="00076FCC" w:rsidRDefault="00A31E3B" w:rsidP="004D3407">
      <w:pPr>
        <w:pStyle w:val="Heading1"/>
      </w:pPr>
      <w:r w:rsidRPr="00076FCC">
        <w:t>Expenditures</w:t>
      </w:r>
    </w:p>
    <w:p w:rsidR="00AF5528" w:rsidRDefault="00F614C1" w:rsidP="00D56984">
      <w:pPr>
        <w:tabs>
          <w:tab w:val="left" w:pos="-1440"/>
          <w:tab w:val="left" w:pos="-720"/>
          <w:tab w:val="left" w:pos="0"/>
          <w:tab w:val="left" w:pos="513"/>
          <w:tab w:val="left" w:pos="1029"/>
          <w:tab w:val="left" w:pos="1545"/>
        </w:tabs>
        <w:ind w:left="513"/>
        <w:jc w:val="both"/>
        <w:rPr>
          <w:spacing w:val="-2"/>
        </w:rPr>
      </w:pPr>
      <w:r w:rsidRPr="00D56984">
        <w:t>E</w:t>
      </w:r>
      <w:r w:rsidR="00EC7C68" w:rsidRPr="00D56984">
        <w:t xml:space="preserve">xpenditures from trust </w:t>
      </w:r>
      <w:r w:rsidRPr="00D56984">
        <w:t>funds</w:t>
      </w:r>
      <w:r w:rsidR="00EC7C68" w:rsidRPr="00D56984">
        <w:t xml:space="preserve"> should be consistent with the purpose to which the funds are held in trust</w:t>
      </w:r>
      <w:r w:rsidRPr="00D56984">
        <w:t>, to</w:t>
      </w:r>
      <w:r w:rsidR="00EC7C68" w:rsidRPr="004D3407">
        <w:rPr>
          <w:spacing w:val="-2"/>
        </w:rPr>
        <w:t xml:space="preserve"> support, enhance, and/or further the activity consistent with conditions (if any) stipulated by the provider of the revenues.  For example, if Federal monies are provided for PELL grants, the expenditures should reflect grants to those persons awarded a PELL grant through the Financial Aid award process.  If monies are collected for a field trip, an athletic team, a student club, or donation for a specific program or item, they should be expended to benefit the activity for which the monies were collected.  There needs to be a clear relationship between the expenditure and the purpose of funds.</w:t>
      </w:r>
    </w:p>
    <w:p w:rsidR="00AF5528" w:rsidRDefault="00AF5528" w:rsidP="00AF5528">
      <w:pPr>
        <w:tabs>
          <w:tab w:val="left" w:pos="-1440"/>
          <w:tab w:val="left" w:pos="-720"/>
          <w:tab w:val="left" w:pos="0"/>
          <w:tab w:val="left" w:pos="513"/>
          <w:tab w:val="left" w:pos="1029"/>
          <w:tab w:val="left" w:pos="1545"/>
        </w:tabs>
        <w:ind w:left="513" w:hanging="513"/>
        <w:jc w:val="both"/>
        <w:rPr>
          <w:u w:val="single"/>
        </w:rPr>
      </w:pPr>
    </w:p>
    <w:p w:rsidR="00F614C1" w:rsidRPr="00AF5528" w:rsidRDefault="00AF5528" w:rsidP="00AF5528">
      <w:pPr>
        <w:tabs>
          <w:tab w:val="left" w:pos="-1440"/>
          <w:tab w:val="left" w:pos="-720"/>
          <w:tab w:val="left" w:pos="0"/>
          <w:tab w:val="left" w:pos="513"/>
          <w:tab w:val="left" w:pos="1029"/>
          <w:tab w:val="left" w:pos="1545"/>
        </w:tabs>
        <w:ind w:left="513" w:hanging="513"/>
        <w:jc w:val="both"/>
        <w:rPr>
          <w:spacing w:val="-2"/>
        </w:rPr>
      </w:pPr>
      <w:r w:rsidRPr="00AF5528">
        <w:tab/>
      </w:r>
      <w:r w:rsidR="00805B20" w:rsidRPr="00AF5528">
        <w:t>Unallowable expenditures</w:t>
      </w:r>
    </w:p>
    <w:p w:rsidR="00805B20" w:rsidRP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Pr>
          <w:spacing w:val="-2"/>
        </w:rPr>
        <w:t>G</w:t>
      </w:r>
      <w:r w:rsidRPr="00805B20">
        <w:rPr>
          <w:spacing w:val="-2"/>
        </w:rPr>
        <w:t>ifts to staff</w:t>
      </w:r>
    </w:p>
    <w:p w:rsidR="00805B20" w:rsidRP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Pr>
          <w:spacing w:val="-2"/>
        </w:rPr>
        <w:t>Fl</w:t>
      </w:r>
      <w:r w:rsidRPr="00805B20">
        <w:rPr>
          <w:spacing w:val="-2"/>
        </w:rPr>
        <w:t>owers for staff</w:t>
      </w:r>
    </w:p>
    <w:p w:rsidR="00805B20" w:rsidRP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Pr>
          <w:spacing w:val="-2"/>
        </w:rPr>
        <w:t>Bi</w:t>
      </w:r>
      <w:r w:rsidRPr="00805B20">
        <w:rPr>
          <w:spacing w:val="-2"/>
        </w:rPr>
        <w:t>rthday cards</w:t>
      </w:r>
    </w:p>
    <w:p w:rsidR="00805B20" w:rsidRP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Pr>
          <w:spacing w:val="-2"/>
        </w:rPr>
        <w:t>S</w:t>
      </w:r>
      <w:r w:rsidRPr="00805B20">
        <w:rPr>
          <w:spacing w:val="-2"/>
        </w:rPr>
        <w:t>nacks for office use</w:t>
      </w:r>
    </w:p>
    <w:p w:rsidR="00805B20" w:rsidRP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bookmarkStart w:id="0" w:name="_GoBack"/>
      <w:bookmarkEnd w:id="0"/>
      <w:r>
        <w:rPr>
          <w:spacing w:val="-2"/>
        </w:rPr>
        <w:t>A</w:t>
      </w:r>
      <w:r w:rsidRPr="00805B20">
        <w:rPr>
          <w:spacing w:val="-2"/>
        </w:rPr>
        <w:t>lcoholic beverages</w:t>
      </w:r>
    </w:p>
    <w:p w:rsidR="00805B20" w:rsidRP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Pr>
          <w:spacing w:val="-2"/>
        </w:rPr>
        <w:t>O</w:t>
      </w:r>
      <w:r w:rsidRPr="00805B20">
        <w:rPr>
          <w:spacing w:val="-2"/>
        </w:rPr>
        <w:t>ff-campus meals without approved business purpose</w:t>
      </w:r>
    </w:p>
    <w:p w:rsidR="00805B20" w:rsidRDefault="00805B20"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Pr>
          <w:spacing w:val="-2"/>
        </w:rPr>
        <w:t>P</w:t>
      </w:r>
      <w:r w:rsidRPr="00805B20">
        <w:rPr>
          <w:spacing w:val="-2"/>
        </w:rPr>
        <w:t xml:space="preserve">ersonal office items (e.g. plants, pictures, etc.)  </w:t>
      </w:r>
    </w:p>
    <w:p w:rsidR="00D56984" w:rsidRDefault="00AF5528" w:rsidP="00D56984">
      <w:pPr>
        <w:pStyle w:val="ListParagraph"/>
        <w:keepNext/>
        <w:keepLines/>
        <w:numPr>
          <w:ilvl w:val="0"/>
          <w:numId w:val="18"/>
        </w:numPr>
        <w:tabs>
          <w:tab w:val="left" w:pos="-1440"/>
          <w:tab w:val="left" w:pos="-720"/>
          <w:tab w:val="left" w:pos="0"/>
          <w:tab w:val="left" w:pos="516"/>
          <w:tab w:val="left" w:pos="1029"/>
          <w:tab w:val="left" w:pos="1545"/>
        </w:tabs>
        <w:jc w:val="both"/>
        <w:rPr>
          <w:spacing w:val="-2"/>
        </w:rPr>
      </w:pPr>
      <w:r w:rsidRPr="002E548B">
        <w:rPr>
          <w:spacing w:val="-2"/>
        </w:rPr>
        <w:t xml:space="preserve">Gift Cards </w:t>
      </w:r>
    </w:p>
    <w:p w:rsidR="00AF5528" w:rsidRPr="00D56984" w:rsidRDefault="00AF5528" w:rsidP="00D56984">
      <w:pPr>
        <w:keepNext/>
        <w:keepLines/>
        <w:tabs>
          <w:tab w:val="left" w:pos="-1440"/>
          <w:tab w:val="left" w:pos="-720"/>
          <w:tab w:val="left" w:pos="0"/>
          <w:tab w:val="left" w:pos="516"/>
          <w:tab w:val="left" w:pos="1029"/>
          <w:tab w:val="left" w:pos="1545"/>
        </w:tabs>
        <w:ind w:left="1755"/>
        <w:jc w:val="both"/>
        <w:rPr>
          <w:spacing w:val="-2"/>
        </w:rPr>
      </w:pPr>
      <w:r w:rsidRPr="002E548B">
        <w:t>The issuance of gift cards as awards is not recommended due to the recipient’s ability to convert the value in full, or in part, to cash, and the district’s inability to monitor what is purchased. To avoid a gift of public funds, gift cards should only be considered if the amount is minimal, the purchase can be confined to only those items that are a legal expenditure of public funds, and cannot be converted to cash.</w:t>
      </w:r>
    </w:p>
    <w:p w:rsidR="00A67C7B" w:rsidRPr="00A67C7B" w:rsidRDefault="00A67C7B" w:rsidP="00805B20">
      <w:pPr>
        <w:tabs>
          <w:tab w:val="left" w:pos="-720"/>
          <w:tab w:val="left" w:pos="516"/>
          <w:tab w:val="left" w:pos="825"/>
        </w:tabs>
        <w:jc w:val="both"/>
        <w:rPr>
          <w:i/>
          <w:spacing w:val="-2"/>
        </w:rPr>
      </w:pPr>
    </w:p>
    <w:p w:rsidR="00A67C7B" w:rsidRDefault="005E1306" w:rsidP="00A67C7B">
      <w:pPr>
        <w:tabs>
          <w:tab w:val="left" w:pos="-720"/>
          <w:tab w:val="left" w:pos="516"/>
          <w:tab w:val="left" w:pos="825"/>
        </w:tabs>
        <w:ind w:left="510"/>
        <w:jc w:val="both"/>
        <w:rPr>
          <w:spacing w:val="-2"/>
        </w:rPr>
      </w:pPr>
      <w:r>
        <w:rPr>
          <w:spacing w:val="-2"/>
        </w:rPr>
        <w:tab/>
      </w:r>
      <w:r w:rsidR="00A67C7B" w:rsidRPr="00805B20">
        <w:rPr>
          <w:spacing w:val="-2"/>
        </w:rPr>
        <w:t xml:space="preserve">Beyond these items are the judgment, interpretations of gray areas, and gift of public funds doctrine cited in the California Constitution.  The yardstick is generally how a certain expenditure is perceived by the public, but is open to personal interpretations and perspectives.  </w:t>
      </w:r>
      <w:r w:rsidR="00A67C7B" w:rsidRPr="00805B20">
        <w:rPr>
          <w:spacing w:val="-2"/>
          <w:u w:val="single"/>
        </w:rPr>
        <w:t>If in doubt, check with your Student Finance</w:t>
      </w:r>
      <w:r w:rsidR="00805B20" w:rsidRPr="00805B20">
        <w:rPr>
          <w:spacing w:val="-2"/>
          <w:u w:val="single"/>
        </w:rPr>
        <w:t xml:space="preserve"> Department</w:t>
      </w:r>
      <w:r w:rsidR="00A67C7B" w:rsidRPr="00805B20">
        <w:rPr>
          <w:spacing w:val="-2"/>
          <w:u w:val="single"/>
        </w:rPr>
        <w:t>.</w:t>
      </w:r>
      <w:r w:rsidR="00A67C7B" w:rsidRPr="00805B20">
        <w:rPr>
          <w:spacing w:val="-2"/>
        </w:rPr>
        <w:t xml:space="preserve">  Propriety, prudence, and conservatism </w:t>
      </w:r>
      <w:r w:rsidR="00805B20" w:rsidRPr="00805B20">
        <w:rPr>
          <w:spacing w:val="-2"/>
        </w:rPr>
        <w:t>are the litmus in interpreting Ed Code</w:t>
      </w:r>
      <w:r w:rsidR="00A67C7B" w:rsidRPr="00805B20">
        <w:rPr>
          <w:spacing w:val="-2"/>
        </w:rPr>
        <w:t xml:space="preserve">.  </w:t>
      </w:r>
    </w:p>
    <w:p w:rsidR="00716AA6" w:rsidRDefault="00716AA6" w:rsidP="00A67C7B">
      <w:pPr>
        <w:tabs>
          <w:tab w:val="left" w:pos="-720"/>
          <w:tab w:val="left" w:pos="516"/>
          <w:tab w:val="left" w:pos="825"/>
        </w:tabs>
        <w:ind w:left="510"/>
        <w:jc w:val="both"/>
        <w:rPr>
          <w:spacing w:val="-2"/>
        </w:rPr>
      </w:pPr>
    </w:p>
    <w:sectPr w:rsidR="00716AA6" w:rsidSect="001C05A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64D" w:rsidRDefault="0007264D" w:rsidP="00C106BF">
      <w:r>
        <w:separator/>
      </w:r>
    </w:p>
  </w:endnote>
  <w:endnote w:type="continuationSeparator" w:id="1">
    <w:p w:rsidR="0007264D" w:rsidRDefault="0007264D" w:rsidP="00C10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BF" w:rsidRDefault="00C106BF">
    <w:pPr>
      <w:pStyle w:val="Footer"/>
    </w:pPr>
    <w:r>
      <w:t>NCH  Updated 09/2020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64D" w:rsidRDefault="0007264D" w:rsidP="00C106BF">
      <w:r>
        <w:separator/>
      </w:r>
    </w:p>
  </w:footnote>
  <w:footnote w:type="continuationSeparator" w:id="1">
    <w:p w:rsidR="0007264D" w:rsidRDefault="0007264D" w:rsidP="00C10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903876"/>
    <w:lvl w:ilvl="0">
      <w:numFmt w:val="bullet"/>
      <w:lvlText w:val="*"/>
      <w:lvlJc w:val="left"/>
    </w:lvl>
  </w:abstractNum>
  <w:abstractNum w:abstractNumId="1">
    <w:nsid w:val="19A80088"/>
    <w:multiLevelType w:val="hybridMultilevel"/>
    <w:tmpl w:val="1360AEC6"/>
    <w:lvl w:ilvl="0" w:tplc="69903876">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nsid w:val="1D544C5B"/>
    <w:multiLevelType w:val="hybridMultilevel"/>
    <w:tmpl w:val="2E6A1FA4"/>
    <w:lvl w:ilvl="0" w:tplc="04090019">
      <w:start w:val="1"/>
      <w:numFmt w:val="lowerLetter"/>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3">
    <w:nsid w:val="20201070"/>
    <w:multiLevelType w:val="hybridMultilevel"/>
    <w:tmpl w:val="8ABCD582"/>
    <w:lvl w:ilvl="0" w:tplc="69903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47500"/>
    <w:multiLevelType w:val="hybridMultilevel"/>
    <w:tmpl w:val="8D767D24"/>
    <w:lvl w:ilvl="0" w:tplc="04090019">
      <w:start w:val="1"/>
      <w:numFmt w:val="lowerLetter"/>
      <w:lvlText w:val="%1."/>
      <w:lvlJc w:val="left"/>
      <w:pPr>
        <w:ind w:left="1185" w:hanging="360"/>
      </w:pPr>
      <w:rPr>
        <w:rFonts w:hint="default"/>
      </w:rPr>
    </w:lvl>
    <w:lvl w:ilvl="1" w:tplc="04090003">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nsid w:val="23B9362A"/>
    <w:multiLevelType w:val="hybridMultilevel"/>
    <w:tmpl w:val="5B542BC2"/>
    <w:lvl w:ilvl="0" w:tplc="0958D902">
      <w:start w:val="1"/>
      <w:numFmt w:val="decimal"/>
      <w:lvlText w:val="%1."/>
      <w:lvlJc w:val="left"/>
      <w:pPr>
        <w:ind w:left="1545" w:hanging="52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nsid w:val="2420261B"/>
    <w:multiLevelType w:val="hybridMultilevel"/>
    <w:tmpl w:val="0C2425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6638B8"/>
    <w:multiLevelType w:val="hybridMultilevel"/>
    <w:tmpl w:val="4998A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1938A2"/>
    <w:multiLevelType w:val="hybridMultilevel"/>
    <w:tmpl w:val="A6AA7982"/>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430F6BDD"/>
    <w:multiLevelType w:val="hybridMultilevel"/>
    <w:tmpl w:val="96C452EA"/>
    <w:lvl w:ilvl="0" w:tplc="69903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F294C"/>
    <w:multiLevelType w:val="hybridMultilevel"/>
    <w:tmpl w:val="F31AB4DA"/>
    <w:lvl w:ilvl="0" w:tplc="04090019">
      <w:start w:val="1"/>
      <w:numFmt w:val="lowerLetter"/>
      <w:lvlText w:val="%1."/>
      <w:lvlJc w:val="left"/>
      <w:pPr>
        <w:ind w:left="870" w:hanging="360"/>
      </w:pPr>
      <w:rPr>
        <w:rFont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43E019B7"/>
    <w:multiLevelType w:val="hybridMultilevel"/>
    <w:tmpl w:val="7B76E792"/>
    <w:lvl w:ilvl="0" w:tplc="04090019">
      <w:start w:val="1"/>
      <w:numFmt w:val="lowerLetter"/>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2">
    <w:nsid w:val="44E24B22"/>
    <w:multiLevelType w:val="hybridMultilevel"/>
    <w:tmpl w:val="1DA46B3E"/>
    <w:lvl w:ilvl="0" w:tplc="6990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75FB5"/>
    <w:multiLevelType w:val="hybridMultilevel"/>
    <w:tmpl w:val="CEB468B6"/>
    <w:lvl w:ilvl="0" w:tplc="0958D902">
      <w:start w:val="1"/>
      <w:numFmt w:val="decimal"/>
      <w:lvlText w:val="%1."/>
      <w:lvlJc w:val="left"/>
      <w:pPr>
        <w:ind w:left="1545" w:hanging="52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nsid w:val="4B890518"/>
    <w:multiLevelType w:val="hybridMultilevel"/>
    <w:tmpl w:val="456A6EE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nsid w:val="4BC86FF2"/>
    <w:multiLevelType w:val="hybridMultilevel"/>
    <w:tmpl w:val="C82002A2"/>
    <w:lvl w:ilvl="0" w:tplc="0958D902">
      <w:start w:val="1"/>
      <w:numFmt w:val="decimal"/>
      <w:lvlText w:val="%1."/>
      <w:lvlJc w:val="left"/>
      <w:pPr>
        <w:ind w:left="1545" w:hanging="52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nsid w:val="4E3C28FA"/>
    <w:multiLevelType w:val="hybridMultilevel"/>
    <w:tmpl w:val="714ABBBA"/>
    <w:lvl w:ilvl="0" w:tplc="04090019">
      <w:start w:val="1"/>
      <w:numFmt w:val="lowerLetter"/>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7">
    <w:nsid w:val="502A1086"/>
    <w:multiLevelType w:val="hybridMultilevel"/>
    <w:tmpl w:val="4FB4FF24"/>
    <w:lvl w:ilvl="0" w:tplc="ED86D0D6">
      <w:start w:val="1"/>
      <w:numFmt w:val="lowerLetter"/>
      <w:lvlText w:val="%1."/>
      <w:lvlJc w:val="left"/>
      <w:pPr>
        <w:ind w:left="1545" w:hanging="510"/>
      </w:pPr>
      <w:rPr>
        <w:rFonts w:hint="default"/>
      </w:rPr>
    </w:lvl>
    <w:lvl w:ilvl="1" w:tplc="04090019">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nsid w:val="56135731"/>
    <w:multiLevelType w:val="hybridMultilevel"/>
    <w:tmpl w:val="714ABBBA"/>
    <w:lvl w:ilvl="0" w:tplc="04090019">
      <w:start w:val="1"/>
      <w:numFmt w:val="lowerLetter"/>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9">
    <w:nsid w:val="584F1E8E"/>
    <w:multiLevelType w:val="hybridMultilevel"/>
    <w:tmpl w:val="4FB4FF24"/>
    <w:lvl w:ilvl="0" w:tplc="ED86D0D6">
      <w:start w:val="1"/>
      <w:numFmt w:val="lowerLetter"/>
      <w:lvlText w:val="%1."/>
      <w:lvlJc w:val="left"/>
      <w:pPr>
        <w:ind w:left="1545" w:hanging="51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0">
    <w:nsid w:val="5B702F1B"/>
    <w:multiLevelType w:val="hybridMultilevel"/>
    <w:tmpl w:val="C3622930"/>
    <w:lvl w:ilvl="0" w:tplc="699038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E1935"/>
    <w:multiLevelType w:val="hybridMultilevel"/>
    <w:tmpl w:val="4FB4FF24"/>
    <w:lvl w:ilvl="0" w:tplc="ED86D0D6">
      <w:start w:val="1"/>
      <w:numFmt w:val="lowerLetter"/>
      <w:lvlText w:val="%1."/>
      <w:lvlJc w:val="left"/>
      <w:pPr>
        <w:ind w:left="1545" w:hanging="51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2">
    <w:nsid w:val="660174E9"/>
    <w:multiLevelType w:val="hybridMultilevel"/>
    <w:tmpl w:val="D250DD70"/>
    <w:lvl w:ilvl="0" w:tplc="0958D902">
      <w:start w:val="1"/>
      <w:numFmt w:val="decimal"/>
      <w:lvlText w:val="%1."/>
      <w:lvlJc w:val="left"/>
      <w:pPr>
        <w:ind w:left="1035" w:hanging="52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nsid w:val="6EAD33F9"/>
    <w:multiLevelType w:val="hybridMultilevel"/>
    <w:tmpl w:val="119C0956"/>
    <w:lvl w:ilvl="0" w:tplc="6990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E2799"/>
    <w:multiLevelType w:val="hybridMultilevel"/>
    <w:tmpl w:val="B95C8F06"/>
    <w:lvl w:ilvl="0" w:tplc="6990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92490D"/>
    <w:multiLevelType w:val="hybridMultilevel"/>
    <w:tmpl w:val="91F29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13"/>
        <w:lvlJc w:val="left"/>
        <w:pPr>
          <w:ind w:left="1023" w:hanging="513"/>
        </w:pPr>
        <w:rPr>
          <w:rFonts w:ascii="Symbol" w:hAnsi="Symbol" w:hint="default"/>
        </w:rPr>
      </w:lvl>
    </w:lvlOverride>
  </w:num>
  <w:num w:numId="2">
    <w:abstractNumId w:val="14"/>
  </w:num>
  <w:num w:numId="3">
    <w:abstractNumId w:val="22"/>
  </w:num>
  <w:num w:numId="4">
    <w:abstractNumId w:val="5"/>
  </w:num>
  <w:num w:numId="5">
    <w:abstractNumId w:val="15"/>
  </w:num>
  <w:num w:numId="6">
    <w:abstractNumId w:val="13"/>
  </w:num>
  <w:num w:numId="7">
    <w:abstractNumId w:val="21"/>
  </w:num>
  <w:num w:numId="8">
    <w:abstractNumId w:val="8"/>
  </w:num>
  <w:num w:numId="9">
    <w:abstractNumId w:val="25"/>
  </w:num>
  <w:num w:numId="10">
    <w:abstractNumId w:val="9"/>
  </w:num>
  <w:num w:numId="11">
    <w:abstractNumId w:val="20"/>
  </w:num>
  <w:num w:numId="12">
    <w:abstractNumId w:val="1"/>
  </w:num>
  <w:num w:numId="13">
    <w:abstractNumId w:val="3"/>
  </w:num>
  <w:num w:numId="14">
    <w:abstractNumId w:val="23"/>
  </w:num>
  <w:num w:numId="15">
    <w:abstractNumId w:val="24"/>
  </w:num>
  <w:num w:numId="16">
    <w:abstractNumId w:val="12"/>
  </w:num>
  <w:num w:numId="17">
    <w:abstractNumId w:val="7"/>
  </w:num>
  <w:num w:numId="18">
    <w:abstractNumId w:val="17"/>
  </w:num>
  <w:num w:numId="19">
    <w:abstractNumId w:val="19"/>
  </w:num>
  <w:num w:numId="20">
    <w:abstractNumId w:val="6"/>
  </w:num>
  <w:num w:numId="21">
    <w:abstractNumId w:val="4"/>
  </w:num>
  <w:num w:numId="22">
    <w:abstractNumId w:val="10"/>
  </w:num>
  <w:num w:numId="23">
    <w:abstractNumId w:val="11"/>
  </w:num>
  <w:num w:numId="24">
    <w:abstractNumId w:val="18"/>
  </w:num>
  <w:num w:numId="25">
    <w:abstractNumId w:val="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068E6"/>
    <w:rsid w:val="00046241"/>
    <w:rsid w:val="00060D6D"/>
    <w:rsid w:val="0007264D"/>
    <w:rsid w:val="00076FCC"/>
    <w:rsid w:val="00102BB8"/>
    <w:rsid w:val="00127CDE"/>
    <w:rsid w:val="001C05A3"/>
    <w:rsid w:val="001F0791"/>
    <w:rsid w:val="001F3611"/>
    <w:rsid w:val="0021630A"/>
    <w:rsid w:val="00236DCC"/>
    <w:rsid w:val="00252751"/>
    <w:rsid w:val="002E548B"/>
    <w:rsid w:val="003249B4"/>
    <w:rsid w:val="004D2C34"/>
    <w:rsid w:val="004D3407"/>
    <w:rsid w:val="00557AA4"/>
    <w:rsid w:val="005E1306"/>
    <w:rsid w:val="005E5BD5"/>
    <w:rsid w:val="00634F73"/>
    <w:rsid w:val="00660DF6"/>
    <w:rsid w:val="006E4320"/>
    <w:rsid w:val="00716AA6"/>
    <w:rsid w:val="00794DFA"/>
    <w:rsid w:val="007D107B"/>
    <w:rsid w:val="00805B20"/>
    <w:rsid w:val="00A31E3B"/>
    <w:rsid w:val="00A67C7B"/>
    <w:rsid w:val="00AF5528"/>
    <w:rsid w:val="00B42D0B"/>
    <w:rsid w:val="00B511F2"/>
    <w:rsid w:val="00B64D3F"/>
    <w:rsid w:val="00B97418"/>
    <w:rsid w:val="00C00923"/>
    <w:rsid w:val="00C068E6"/>
    <w:rsid w:val="00C106BF"/>
    <w:rsid w:val="00C86D95"/>
    <w:rsid w:val="00C94E47"/>
    <w:rsid w:val="00CA5564"/>
    <w:rsid w:val="00D56984"/>
    <w:rsid w:val="00DD2D5C"/>
    <w:rsid w:val="00DD3844"/>
    <w:rsid w:val="00E1107F"/>
    <w:rsid w:val="00EC7C68"/>
    <w:rsid w:val="00F46C71"/>
    <w:rsid w:val="00F46D40"/>
    <w:rsid w:val="00F614C1"/>
    <w:rsid w:val="00FE1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E6"/>
    <w:pPr>
      <w:spacing w:after="0" w:line="240" w:lineRule="auto"/>
    </w:pPr>
  </w:style>
  <w:style w:type="paragraph" w:styleId="Heading1">
    <w:name w:val="heading 1"/>
    <w:basedOn w:val="Normal"/>
    <w:next w:val="Normal"/>
    <w:link w:val="Heading1Char"/>
    <w:uiPriority w:val="9"/>
    <w:qFormat/>
    <w:rsid w:val="00C068E6"/>
    <w:pPr>
      <w:keepNext/>
      <w:ind w:left="2880" w:hanging="2880"/>
      <w:outlineLvl w:val="0"/>
    </w:pPr>
    <w:rPr>
      <w:rFonts w:ascii="Arial" w:hAnsi="Arial" w:cs="Arial"/>
      <w:b/>
      <w:i/>
      <w:sz w:val="24"/>
      <w:szCs w:val="24"/>
    </w:rPr>
  </w:style>
  <w:style w:type="paragraph" w:styleId="Heading2">
    <w:name w:val="heading 2"/>
    <w:basedOn w:val="Normal"/>
    <w:next w:val="Normal"/>
    <w:link w:val="Heading2Char"/>
    <w:uiPriority w:val="9"/>
    <w:unhideWhenUsed/>
    <w:qFormat/>
    <w:rsid w:val="004D3407"/>
    <w:pPr>
      <w:keepNext/>
      <w:tabs>
        <w:tab w:val="left" w:pos="-1440"/>
        <w:tab w:val="left" w:pos="-720"/>
        <w:tab w:val="left" w:pos="0"/>
        <w:tab w:val="left" w:pos="513"/>
        <w:tab w:val="left" w:pos="1029"/>
        <w:tab w:val="left" w:pos="1545"/>
      </w:tabs>
      <w:ind w:left="510"/>
      <w:jc w:val="both"/>
      <w:outlineLvl w:val="1"/>
    </w:pPr>
    <w:rPr>
      <w:b/>
      <w:spacing w:val="-2"/>
    </w:rPr>
  </w:style>
  <w:style w:type="paragraph" w:styleId="Heading3">
    <w:name w:val="heading 3"/>
    <w:basedOn w:val="Normal"/>
    <w:next w:val="Normal"/>
    <w:link w:val="Heading3Char"/>
    <w:uiPriority w:val="9"/>
    <w:unhideWhenUsed/>
    <w:qFormat/>
    <w:rsid w:val="00F614C1"/>
    <w:pPr>
      <w:keepNext/>
      <w:tabs>
        <w:tab w:val="left" w:pos="-720"/>
        <w:tab w:val="left" w:pos="516"/>
        <w:tab w:val="left" w:pos="825"/>
        <w:tab w:val="left" w:pos="900"/>
      </w:tabs>
      <w:ind w:left="360"/>
      <w:jc w:val="both"/>
      <w:outlineLvl w:val="2"/>
    </w:pPr>
    <w:rPr>
      <w:b/>
      <w:i/>
      <w:sz w:val="24"/>
      <w:szCs w:val="24"/>
    </w:rPr>
  </w:style>
  <w:style w:type="paragraph" w:styleId="Heading4">
    <w:name w:val="heading 4"/>
    <w:basedOn w:val="Normal"/>
    <w:next w:val="Normal"/>
    <w:link w:val="Heading4Char"/>
    <w:uiPriority w:val="9"/>
    <w:unhideWhenUsed/>
    <w:qFormat/>
    <w:rsid w:val="00805B20"/>
    <w:pPr>
      <w:keepNext/>
      <w:widowControl w:val="0"/>
      <w:tabs>
        <w:tab w:val="left" w:pos="-720"/>
        <w:tab w:val="left" w:pos="516"/>
        <w:tab w:val="left" w:pos="825"/>
        <w:tab w:val="left" w:pos="900"/>
      </w:tabs>
      <w:overflowPunct w:val="0"/>
      <w:autoSpaceDE w:val="0"/>
      <w:autoSpaceDN w:val="0"/>
      <w:adjustRightInd w:val="0"/>
      <w:jc w:val="both"/>
      <w:textAlignment w:val="baseline"/>
      <w:outlineLvl w:val="3"/>
    </w:pPr>
    <w:rPr>
      <w:b/>
      <w:spacing w:val="-2"/>
    </w:rPr>
  </w:style>
  <w:style w:type="paragraph" w:styleId="Heading5">
    <w:name w:val="heading 5"/>
    <w:basedOn w:val="Normal"/>
    <w:next w:val="Normal"/>
    <w:link w:val="Heading5Char"/>
    <w:uiPriority w:val="9"/>
    <w:unhideWhenUsed/>
    <w:qFormat/>
    <w:rsid w:val="00C068E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6AA6"/>
    <w:pPr>
      <w:keepNext/>
      <w:tabs>
        <w:tab w:val="left" w:pos="-720"/>
        <w:tab w:val="left" w:pos="516"/>
        <w:tab w:val="left" w:pos="825"/>
      </w:tabs>
      <w:ind w:left="510"/>
      <w:jc w:val="both"/>
      <w:outlineLvl w:val="5"/>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E6"/>
    <w:rPr>
      <w:rFonts w:ascii="Arial" w:hAnsi="Arial" w:cs="Arial"/>
      <w:b/>
      <w:i/>
      <w:sz w:val="24"/>
      <w:szCs w:val="24"/>
    </w:rPr>
  </w:style>
  <w:style w:type="character" w:customStyle="1" w:styleId="Heading5Char">
    <w:name w:val="Heading 5 Char"/>
    <w:basedOn w:val="DefaultParagraphFont"/>
    <w:link w:val="Heading5"/>
    <w:uiPriority w:val="9"/>
    <w:rsid w:val="00C068E6"/>
    <w:rPr>
      <w:rFonts w:asciiTheme="majorHAnsi" w:eastAsiaTheme="majorEastAsia" w:hAnsiTheme="majorHAnsi" w:cstheme="majorBidi"/>
      <w:color w:val="2E74B5" w:themeColor="accent1" w:themeShade="BF"/>
    </w:rPr>
  </w:style>
  <w:style w:type="paragraph" w:styleId="BodyTextIndent">
    <w:name w:val="Body Text Indent"/>
    <w:basedOn w:val="Normal"/>
    <w:link w:val="BodyTextIndentChar"/>
    <w:rsid w:val="00CA5564"/>
    <w:pPr>
      <w:ind w:left="720" w:hanging="720"/>
    </w:pPr>
    <w:rPr>
      <w:rFonts w:ascii="Copperplate Gothic Light" w:eastAsia="Times New Roman" w:hAnsi="Copperplate Gothic Light" w:cs="Times New Roman"/>
      <w:sz w:val="20"/>
      <w:szCs w:val="20"/>
    </w:rPr>
  </w:style>
  <w:style w:type="character" w:customStyle="1" w:styleId="BodyTextIndentChar">
    <w:name w:val="Body Text Indent Char"/>
    <w:basedOn w:val="DefaultParagraphFont"/>
    <w:link w:val="BodyTextIndent"/>
    <w:rsid w:val="00CA5564"/>
    <w:rPr>
      <w:rFonts w:ascii="Copperplate Gothic Light" w:eastAsia="Times New Roman" w:hAnsi="Copperplate Gothic Light" w:cs="Times New Roman"/>
      <w:sz w:val="20"/>
      <w:szCs w:val="20"/>
    </w:rPr>
  </w:style>
  <w:style w:type="paragraph" w:styleId="BodyTextIndent2">
    <w:name w:val="Body Text Indent 2"/>
    <w:basedOn w:val="Normal"/>
    <w:link w:val="BodyTextIndent2Char"/>
    <w:uiPriority w:val="99"/>
    <w:unhideWhenUsed/>
    <w:rsid w:val="00CA5564"/>
    <w:pPr>
      <w:ind w:left="720"/>
    </w:pPr>
  </w:style>
  <w:style w:type="character" w:customStyle="1" w:styleId="BodyTextIndent2Char">
    <w:name w:val="Body Text Indent 2 Char"/>
    <w:basedOn w:val="DefaultParagraphFont"/>
    <w:link w:val="BodyTextIndent2"/>
    <w:uiPriority w:val="99"/>
    <w:rsid w:val="00CA5564"/>
  </w:style>
  <w:style w:type="paragraph" w:styleId="ListParagraph">
    <w:name w:val="List Paragraph"/>
    <w:basedOn w:val="Normal"/>
    <w:uiPriority w:val="34"/>
    <w:qFormat/>
    <w:rsid w:val="004D3407"/>
    <w:pPr>
      <w:ind w:left="720"/>
      <w:contextualSpacing/>
    </w:pPr>
  </w:style>
  <w:style w:type="character" w:customStyle="1" w:styleId="Heading2Char">
    <w:name w:val="Heading 2 Char"/>
    <w:basedOn w:val="DefaultParagraphFont"/>
    <w:link w:val="Heading2"/>
    <w:uiPriority w:val="9"/>
    <w:rsid w:val="004D3407"/>
    <w:rPr>
      <w:b/>
      <w:spacing w:val="-2"/>
    </w:rPr>
  </w:style>
  <w:style w:type="paragraph" w:styleId="BodyText">
    <w:name w:val="Body Text"/>
    <w:basedOn w:val="Normal"/>
    <w:link w:val="BodyTextChar"/>
    <w:uiPriority w:val="99"/>
    <w:unhideWhenUsed/>
    <w:rsid w:val="00C00923"/>
    <w:pPr>
      <w:tabs>
        <w:tab w:val="left" w:pos="-720"/>
        <w:tab w:val="left" w:pos="516"/>
        <w:tab w:val="left" w:pos="825"/>
      </w:tabs>
      <w:jc w:val="both"/>
    </w:pPr>
  </w:style>
  <w:style w:type="character" w:customStyle="1" w:styleId="BodyTextChar">
    <w:name w:val="Body Text Char"/>
    <w:basedOn w:val="DefaultParagraphFont"/>
    <w:link w:val="BodyText"/>
    <w:uiPriority w:val="99"/>
    <w:rsid w:val="00C00923"/>
  </w:style>
  <w:style w:type="paragraph" w:styleId="NormalWeb">
    <w:name w:val="Normal (Web)"/>
    <w:basedOn w:val="Normal"/>
    <w:uiPriority w:val="99"/>
    <w:unhideWhenUsed/>
    <w:rsid w:val="00F46C71"/>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4C1"/>
    <w:rPr>
      <w:b/>
      <w:i/>
      <w:sz w:val="24"/>
      <w:szCs w:val="24"/>
    </w:rPr>
  </w:style>
  <w:style w:type="paragraph" w:styleId="BodyTextIndent3">
    <w:name w:val="Body Text Indent 3"/>
    <w:basedOn w:val="Normal"/>
    <w:link w:val="BodyTextIndent3Char"/>
    <w:uiPriority w:val="99"/>
    <w:unhideWhenUsed/>
    <w:rsid w:val="001F3611"/>
    <w:pPr>
      <w:widowControl w:val="0"/>
      <w:tabs>
        <w:tab w:val="left" w:pos="-720"/>
        <w:tab w:val="left" w:pos="516"/>
        <w:tab w:val="left" w:pos="825"/>
        <w:tab w:val="left" w:pos="900"/>
      </w:tabs>
      <w:overflowPunct w:val="0"/>
      <w:autoSpaceDE w:val="0"/>
      <w:autoSpaceDN w:val="0"/>
      <w:adjustRightInd w:val="0"/>
      <w:ind w:left="1440"/>
      <w:jc w:val="both"/>
      <w:textAlignment w:val="baseline"/>
    </w:pPr>
    <w:rPr>
      <w:color w:val="FF0000"/>
    </w:rPr>
  </w:style>
  <w:style w:type="character" w:customStyle="1" w:styleId="BodyTextIndent3Char">
    <w:name w:val="Body Text Indent 3 Char"/>
    <w:basedOn w:val="DefaultParagraphFont"/>
    <w:link w:val="BodyTextIndent3"/>
    <w:uiPriority w:val="99"/>
    <w:rsid w:val="001F3611"/>
    <w:rPr>
      <w:color w:val="FF0000"/>
    </w:rPr>
  </w:style>
  <w:style w:type="character" w:customStyle="1" w:styleId="Heading4Char">
    <w:name w:val="Heading 4 Char"/>
    <w:basedOn w:val="DefaultParagraphFont"/>
    <w:link w:val="Heading4"/>
    <w:uiPriority w:val="9"/>
    <w:rsid w:val="00805B20"/>
    <w:rPr>
      <w:b/>
      <w:spacing w:val="-2"/>
    </w:rPr>
  </w:style>
  <w:style w:type="character" w:customStyle="1" w:styleId="Heading6Char">
    <w:name w:val="Heading 6 Char"/>
    <w:basedOn w:val="DefaultParagraphFont"/>
    <w:link w:val="Heading6"/>
    <w:uiPriority w:val="9"/>
    <w:rsid w:val="00716AA6"/>
    <w:rPr>
      <w:b/>
      <w:spacing w:val="-2"/>
      <w:u w:val="single"/>
    </w:rPr>
  </w:style>
  <w:style w:type="paragraph" w:styleId="Header">
    <w:name w:val="header"/>
    <w:basedOn w:val="Normal"/>
    <w:link w:val="HeaderChar"/>
    <w:uiPriority w:val="99"/>
    <w:unhideWhenUsed/>
    <w:rsid w:val="00C106BF"/>
    <w:pPr>
      <w:tabs>
        <w:tab w:val="center" w:pos="4680"/>
        <w:tab w:val="right" w:pos="9360"/>
      </w:tabs>
    </w:pPr>
  </w:style>
  <w:style w:type="character" w:customStyle="1" w:styleId="HeaderChar">
    <w:name w:val="Header Char"/>
    <w:basedOn w:val="DefaultParagraphFont"/>
    <w:link w:val="Header"/>
    <w:uiPriority w:val="99"/>
    <w:rsid w:val="00C106BF"/>
  </w:style>
  <w:style w:type="paragraph" w:styleId="Footer">
    <w:name w:val="footer"/>
    <w:basedOn w:val="Normal"/>
    <w:link w:val="FooterChar"/>
    <w:uiPriority w:val="99"/>
    <w:unhideWhenUsed/>
    <w:rsid w:val="00C106BF"/>
    <w:pPr>
      <w:tabs>
        <w:tab w:val="center" w:pos="4680"/>
        <w:tab w:val="right" w:pos="9360"/>
      </w:tabs>
    </w:pPr>
  </w:style>
  <w:style w:type="character" w:customStyle="1" w:styleId="FooterChar">
    <w:name w:val="Footer Char"/>
    <w:basedOn w:val="DefaultParagraphFont"/>
    <w:link w:val="Footer"/>
    <w:uiPriority w:val="99"/>
    <w:rsid w:val="00C106BF"/>
  </w:style>
  <w:style w:type="paragraph" w:styleId="NoSpacing">
    <w:name w:val="No Spacing"/>
    <w:uiPriority w:val="1"/>
    <w:qFormat/>
    <w:rsid w:val="005E1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2350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Hubert</dc:creator>
  <cp:lastModifiedBy>Hubert Family</cp:lastModifiedBy>
  <cp:revision>2</cp:revision>
  <dcterms:created xsi:type="dcterms:W3CDTF">2020-10-09T23:20:00Z</dcterms:created>
  <dcterms:modified xsi:type="dcterms:W3CDTF">2020-10-09T23:20:00Z</dcterms:modified>
</cp:coreProperties>
</file>